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/>
        <w:jc w:val="center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Style w:val="6"/>
          <w:rFonts w:hint="eastAsia" w:asciiTheme="minorEastAsia" w:hAnsiTheme="minorEastAsia" w:eastAsiaTheme="minorEastAsia" w:cstheme="minorEastAsia"/>
          <w:b/>
          <w:bCs w:val="0"/>
          <w:i w:val="0"/>
          <w:iCs w:val="0"/>
          <w:caps w:val="0"/>
          <w:color w:val="auto"/>
          <w:spacing w:val="0"/>
          <w:sz w:val="30"/>
          <w:szCs w:val="30"/>
          <w:u w:val="none"/>
          <w:shd w:val="clear" w:color="auto" w:fill="auto"/>
          <w:lang w:val="en-US" w:eastAsia="zh-CN"/>
        </w:rPr>
        <w:t>莆田擢英中学食堂厨房新增设备设施</w:t>
      </w:r>
      <w:r>
        <w:rPr>
          <w:rStyle w:val="6"/>
          <w:rFonts w:hint="eastAsia" w:asciiTheme="minorEastAsia" w:hAnsiTheme="minorEastAsia" w:eastAsiaTheme="minorEastAsia" w:cstheme="minorEastAsia"/>
          <w:b/>
          <w:bCs w:val="0"/>
          <w:i w:val="0"/>
          <w:iCs w:val="0"/>
          <w:caps w:val="0"/>
          <w:color w:val="auto"/>
          <w:spacing w:val="0"/>
          <w:sz w:val="30"/>
          <w:szCs w:val="30"/>
          <w:u w:val="none"/>
          <w:shd w:val="clear" w:color="auto" w:fill="auto"/>
          <w:lang w:eastAsia="zh-CN"/>
        </w:rPr>
        <w:t>工程</w:t>
      </w:r>
      <w:r>
        <w:rPr>
          <w:rStyle w:val="6"/>
          <w:rFonts w:hint="eastAsia" w:asciiTheme="minorEastAsia" w:hAnsiTheme="minorEastAsia" w:eastAsiaTheme="minorEastAsia" w:cstheme="minorEastAsia"/>
          <w:b/>
          <w:bCs w:val="0"/>
          <w:i w:val="0"/>
          <w:iCs w:val="0"/>
          <w:caps w:val="0"/>
          <w:color w:val="auto"/>
          <w:spacing w:val="0"/>
          <w:sz w:val="30"/>
          <w:szCs w:val="30"/>
          <w:u w:val="none"/>
          <w:shd w:val="clear" w:color="auto" w:fill="auto"/>
        </w:rPr>
        <w:t>招标公告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 w:firstLine="60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莆田擢英中学食堂厨房需采购一批设备设施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，经学校行政会研究，依法依规制定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采购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招标信息，在莆田擢英中学中网站、校务公开栏发布招标公告，并在擢英中学校内面向社会进行公开招标。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Style w:val="8"/>
          <w:rFonts w:hint="eastAsia" w:asciiTheme="minorEastAsia" w:hAnsiTheme="minorEastAsia" w:eastAsiaTheme="minorEastAsia" w:cstheme="minorEastAsia"/>
          <w:b/>
          <w:bCs w:val="0"/>
          <w:color w:val="000000"/>
          <w:sz w:val="30"/>
          <w:szCs w:val="30"/>
          <w:u w:val="none"/>
          <w:shd w:val="clear" w:color="auto" w:fill="F3F3F3"/>
          <w:lang w:val="en-US" w:eastAsia="zh-CN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项目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名称：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莆田擢英中学食堂厨房新增设备设施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eastAsia="zh-CN"/>
        </w:rPr>
        <w:t>工程。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工程量及预算价：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人民币壹拾叁万玖仟壹佰柒拾肆元整（￥139174.00 元）。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leftChars="0" w:right="0" w:firstLine="480" w:firstLineChars="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工期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：10日历天。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leftChars="0" w:right="0" w:firstLine="480" w:firstLineChars="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内容及要求：</w:t>
      </w:r>
    </w:p>
    <w:tbl>
      <w:tblPr>
        <w:tblStyle w:val="4"/>
        <w:tblW w:w="0" w:type="auto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712"/>
        <w:gridCol w:w="2516"/>
        <w:gridCol w:w="3788"/>
        <w:gridCol w:w="616"/>
        <w:gridCol w:w="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gridSpan w:val="6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A：油烟净化一体设备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油烟净化一体设备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L*1200*920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1、产品整机采用优质SUS201不锈钢板，板厚1.2mm；额定电压/功率：AC380V1.5KW；触摸电子式；一键启动，六键控制；五级净化；一级净化 ：防火负压板冷凝拦截；二级净化 ：百叶油网物理拦截；三级净化：双层油烟拦截器，采用纯物理加静电油烟净化技术，动力式油烟分离油烟,采用双层立体增压恒速式分离盘，高速旋转不易变形易清洗。转速为1450转/分钟；四级净化 ：金属过滤拦截网；五级净化 ：高低压电场，板式结构，净化效果加强，清洗拆除方便快捷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2、产品采用智能恒压电源静电净化，支持强启、通用、自锁三种保护模式，智能保护短路、拉弧、过流、过压、过温等故障，长期使用无需更换耗材。    3、产品（油烟净化一体设备）具有CCEP证书，符合依据GB 18483-2001标准《饮食业油烟排放标准》试行、HJ/T 62-2001《饮食业油烟净化设备技术要求及检测技术规范》（试行）检验项目：①技术文件、产品外观、标牌、说明书 检验结果合格/符合。②本体阻力检验结果≤270pa、控制箱接地电阻检验结果＜0.2 ③额定风量下实测净化效率检验结果≥97% ④额定风量下油烟排放浓度检验结果≤0.63mg/m3。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不锈钢烟管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300*400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USU304#不锈钢板厚1.0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不锈钢弯头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300*400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USU304#不锈钢板厚1.0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安装费，运输费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0" w:type="auto"/>
            <w:gridSpan w:val="6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B：消毒柜设备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不锈钢远红外线双门食用具消毒柜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RTP1180/1850*850*1400MM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规格:1850*850*1400MM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电压:380V 3N~功率:9KW参考容量900个餐盘餐盘规格360*270*20采用304#不锈钢板材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内配2台活动架及12个不锈钢篮。产品特点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1.外型尺寸小，消毒容量大。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2.柜体采用聚胺脂整体发泡，达到隔热节能最佳效果。3.优质电热元件，温度双重上限设定安全、可靠。4.柜内框架结构合理，使餐具消毒更彻底，移动更轻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gridSpan w:val="6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C：六门冰箱设备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六门冰箱（风冷）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1810*815*1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945MM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联动门锁设计，自1动回归门;2、风循模块环制冷.304不锈钢内胆制冷速度升级3、制冷方式:风冷-18C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gridSpan w:val="6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D：空调设备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                      技术参数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1.5P冷暖挂式型号KFR-35GW/(35512)FNhAa-B3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3P冷暖天井式型号KFR-72TW/(72550)NhCaf-B3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铜管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3P空调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打孔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50公分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3P铁架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普通铁架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1.5P铁架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普通铁架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gridSpan w:val="6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E：风幕机设备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                      技术参数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风幕机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风幕机（大风）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风幕机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风幕机（大风）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1.5米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风幕机背板挂架</w:t>
            </w: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</w:tr>
    </w:tbl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 w:rightChars="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eastAsia="zh-CN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五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、施工地点：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eastAsia="zh-CN"/>
        </w:rPr>
        <w:t>莆田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擢英中学校内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六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、投标人资格要求：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报名时一并递交企业法人营业执照、税务登记证（三证合一的提供合并后的证件复印件）、本人身份证、委托书或介绍信，并加盖公章。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七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、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采购方式：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本工程采用邀请询价。经市场调查后，确定邀请3家单位对本项目进行报价，以最低报价确定中标单位。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66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拟邀请报价单位名单如下：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1、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莆田康思科技有限责任公司；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2、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福建莆田宏永信贸易有限责任公司；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3、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福建若中物联科技有限公司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八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、时间安排：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公开招标文件发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eastAsia="zh-CN"/>
        </w:rPr>
        <w:t>布时间：2023年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 xml:space="preserve"> 12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eastAsia="zh-CN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  <w:lang w:val="en-US" w:eastAsia="zh-CN"/>
        </w:rPr>
        <w:t>21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eastAsia="zh-CN"/>
        </w:rPr>
        <w:t>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eastAsia="zh-CN"/>
        </w:rPr>
        <w:t>公开招标报名时间：2023年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 xml:space="preserve"> 12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eastAsia="zh-CN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  <w:lang w:val="en-US" w:eastAsia="zh-CN"/>
        </w:rPr>
        <w:t>21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eastAsia="zh-CN"/>
        </w:rPr>
        <w:t>日— 2023年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 xml:space="preserve">12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eastAsia="zh-CN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  <w:lang w:val="en-US" w:eastAsia="zh-CN"/>
        </w:rPr>
        <w:t>25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eastAsia="zh-CN"/>
        </w:rPr>
        <w:t>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eastAsia="zh-CN"/>
        </w:rPr>
        <w:t>投标文件递交截止时间：2023年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 xml:space="preserve">12 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eastAsia="zh-CN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  <w:lang w:val="en-US" w:eastAsia="zh-CN"/>
        </w:rPr>
        <w:t xml:space="preserve">26 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  <w:lang w:eastAsia="zh-CN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  <w:lang w:val="en-US" w:eastAsia="zh-CN"/>
        </w:rPr>
        <w:t>上午9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  <w:lang w:eastAsia="zh-CN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eastAsia="zh-CN"/>
        </w:rPr>
        <w:t>，逾期送达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不予接受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开标时间和地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eastAsia="zh-CN"/>
        </w:rPr>
        <w:t>点：2023年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 xml:space="preserve"> 12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eastAsia="zh-CN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  <w:lang w:val="en-US" w:eastAsia="zh-CN"/>
        </w:rPr>
        <w:t xml:space="preserve"> 26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  <w:lang w:eastAsia="zh-CN"/>
        </w:rPr>
        <w:t>日上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  <w:lang w:val="en-US" w:eastAsia="zh-CN"/>
        </w:rPr>
        <w:t>午9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  <w:lang w:eastAsia="zh-CN"/>
        </w:rPr>
        <w:t>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eastAsia="zh-CN"/>
        </w:rPr>
        <w:t>；地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eastAsia="zh-CN"/>
        </w:rPr>
        <w:t>点为擢英中学校内艺术楼三层会议室。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九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eastAsia="zh-CN"/>
        </w:rPr>
        <w:t>、投标保证金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eastAsia="zh-CN"/>
        </w:rPr>
        <w:t>：投标人须交纳投标保证金为：人民币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eastAsia="zh-CN"/>
        </w:rPr>
        <w:t>000.00元整。随招标文件一同上交。未中标的单位投标完后当场退还，中标单位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作为合同履约保证金。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十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、工程预算价及最高限价：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预算价：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139174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元，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工程限价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139174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元（人民币），采用低价方式选择中标单位。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eastAsia="zh-CN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十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一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、付款方式：本工程不支付工程预付款，工程完工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并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通过验收合格后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按中标价向供应商全额支付。成交供应商须提供100%等额的税务发票（发票必须由成交供应商公司开具）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十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>二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、招标公告内容与招标文件不相符的，以招标文件为准。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十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>三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、报名地点: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>莆田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擢英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>中学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总务处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十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>四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、联系人：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 xml:space="preserve">  姚老师           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Style w:val="6"/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十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>五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、联系电话：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 xml:space="preserve"> 13799655071   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center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                   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righ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                     莆田擢英中学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righ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                  2023年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  <w:lang w:val="en-US" w:eastAsia="zh-CN"/>
        </w:rPr>
        <w:t>21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日</w:t>
      </w:r>
    </w:p>
    <w:p>
      <w:pPr>
        <w:shd w:val="clear" w:fill="FFFFFF" w:themeFill="background1"/>
        <w:rPr>
          <w:rFonts w:hint="eastAsia" w:ascii="仿宋" w:hAnsi="仿宋" w:eastAsia="仿宋" w:cs="仿宋"/>
          <w:color w:val="auto"/>
          <w:sz w:val="30"/>
          <w:szCs w:val="30"/>
        </w:rPr>
      </w:pPr>
    </w:p>
    <w:sectPr>
      <w:pgSz w:w="11906" w:h="16838"/>
      <w:pgMar w:top="1134" w:right="1080" w:bottom="1134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B905A0"/>
    <w:multiLevelType w:val="singleLevel"/>
    <w:tmpl w:val="64B905A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ZDhmMzUxY2E3NzdkMTBhZDdkM2NjODk5NDNhYzUifQ=="/>
  </w:docVars>
  <w:rsids>
    <w:rsidRoot w:val="2E49468C"/>
    <w:rsid w:val="00E604E7"/>
    <w:rsid w:val="01852063"/>
    <w:rsid w:val="04315549"/>
    <w:rsid w:val="04DE21B6"/>
    <w:rsid w:val="061924BA"/>
    <w:rsid w:val="06732DD2"/>
    <w:rsid w:val="08CA0902"/>
    <w:rsid w:val="0ABF65E6"/>
    <w:rsid w:val="0BDE0CED"/>
    <w:rsid w:val="0CBB42C5"/>
    <w:rsid w:val="0CD21ED4"/>
    <w:rsid w:val="0D1E7E5C"/>
    <w:rsid w:val="0EAB2800"/>
    <w:rsid w:val="0F187EC8"/>
    <w:rsid w:val="105953E5"/>
    <w:rsid w:val="108417DB"/>
    <w:rsid w:val="1094029E"/>
    <w:rsid w:val="10CC380A"/>
    <w:rsid w:val="119E0ABA"/>
    <w:rsid w:val="125963E8"/>
    <w:rsid w:val="131C0B3C"/>
    <w:rsid w:val="135B46A9"/>
    <w:rsid w:val="14CD20BB"/>
    <w:rsid w:val="15035321"/>
    <w:rsid w:val="153B0F5F"/>
    <w:rsid w:val="155275A0"/>
    <w:rsid w:val="15875F52"/>
    <w:rsid w:val="160C5B13"/>
    <w:rsid w:val="17081314"/>
    <w:rsid w:val="17C310A8"/>
    <w:rsid w:val="17DF5EA9"/>
    <w:rsid w:val="196B0DD7"/>
    <w:rsid w:val="19763109"/>
    <w:rsid w:val="19AE61A3"/>
    <w:rsid w:val="1A03551E"/>
    <w:rsid w:val="1A9F74F0"/>
    <w:rsid w:val="1B0043CE"/>
    <w:rsid w:val="1B455963"/>
    <w:rsid w:val="1CEE12C8"/>
    <w:rsid w:val="1DE228BA"/>
    <w:rsid w:val="1E197963"/>
    <w:rsid w:val="1FF33A7B"/>
    <w:rsid w:val="22317971"/>
    <w:rsid w:val="23265065"/>
    <w:rsid w:val="244A31B1"/>
    <w:rsid w:val="24945F95"/>
    <w:rsid w:val="24E52C95"/>
    <w:rsid w:val="24EB0DA0"/>
    <w:rsid w:val="2581279D"/>
    <w:rsid w:val="26D413CE"/>
    <w:rsid w:val="26E81A48"/>
    <w:rsid w:val="28954878"/>
    <w:rsid w:val="29365740"/>
    <w:rsid w:val="2A0F118B"/>
    <w:rsid w:val="2A2F25E4"/>
    <w:rsid w:val="2A393DE7"/>
    <w:rsid w:val="2A9334EE"/>
    <w:rsid w:val="2AA809EC"/>
    <w:rsid w:val="2AD4533E"/>
    <w:rsid w:val="2C107335"/>
    <w:rsid w:val="2C1820F9"/>
    <w:rsid w:val="2D686211"/>
    <w:rsid w:val="2DC27E1E"/>
    <w:rsid w:val="2DD02B28"/>
    <w:rsid w:val="2DFD44B7"/>
    <w:rsid w:val="2E49468C"/>
    <w:rsid w:val="2EB931C8"/>
    <w:rsid w:val="2F911A4F"/>
    <w:rsid w:val="31B00187"/>
    <w:rsid w:val="33B216EC"/>
    <w:rsid w:val="33D5018E"/>
    <w:rsid w:val="358B6F41"/>
    <w:rsid w:val="35A5143C"/>
    <w:rsid w:val="397A3554"/>
    <w:rsid w:val="3A6C45A9"/>
    <w:rsid w:val="3ABB7927"/>
    <w:rsid w:val="3C0B4386"/>
    <w:rsid w:val="3CA54D8C"/>
    <w:rsid w:val="3D804F53"/>
    <w:rsid w:val="3DE5428B"/>
    <w:rsid w:val="3E1C44A9"/>
    <w:rsid w:val="3E483C21"/>
    <w:rsid w:val="3E726424"/>
    <w:rsid w:val="3F2E5F27"/>
    <w:rsid w:val="3FAC7520"/>
    <w:rsid w:val="40365A95"/>
    <w:rsid w:val="406665E0"/>
    <w:rsid w:val="411D6D85"/>
    <w:rsid w:val="41662610"/>
    <w:rsid w:val="43B458B4"/>
    <w:rsid w:val="43FA3C0F"/>
    <w:rsid w:val="44327EDA"/>
    <w:rsid w:val="45D37976"/>
    <w:rsid w:val="45F62BC7"/>
    <w:rsid w:val="460C7C2A"/>
    <w:rsid w:val="46CF372D"/>
    <w:rsid w:val="48677399"/>
    <w:rsid w:val="488C1BDD"/>
    <w:rsid w:val="49876386"/>
    <w:rsid w:val="4AE304D3"/>
    <w:rsid w:val="4B6021D5"/>
    <w:rsid w:val="4B637D74"/>
    <w:rsid w:val="4C537CAC"/>
    <w:rsid w:val="4E810A89"/>
    <w:rsid w:val="4F7C3DE7"/>
    <w:rsid w:val="4FAC5493"/>
    <w:rsid w:val="51C5066C"/>
    <w:rsid w:val="523E5F76"/>
    <w:rsid w:val="52C901FD"/>
    <w:rsid w:val="53EC71E4"/>
    <w:rsid w:val="54EB1A5F"/>
    <w:rsid w:val="55DF0EB7"/>
    <w:rsid w:val="56941CA1"/>
    <w:rsid w:val="59441031"/>
    <w:rsid w:val="597D6869"/>
    <w:rsid w:val="59BA0D5E"/>
    <w:rsid w:val="5A557162"/>
    <w:rsid w:val="5A696FA1"/>
    <w:rsid w:val="5AE41F06"/>
    <w:rsid w:val="5BD421E2"/>
    <w:rsid w:val="5BFB00CD"/>
    <w:rsid w:val="5E38191B"/>
    <w:rsid w:val="5EEB574F"/>
    <w:rsid w:val="5F3021F6"/>
    <w:rsid w:val="5F441D8B"/>
    <w:rsid w:val="60130904"/>
    <w:rsid w:val="604007A4"/>
    <w:rsid w:val="608B5048"/>
    <w:rsid w:val="6129748A"/>
    <w:rsid w:val="61736131"/>
    <w:rsid w:val="618B404E"/>
    <w:rsid w:val="61BF394A"/>
    <w:rsid w:val="627806C9"/>
    <w:rsid w:val="63082CCE"/>
    <w:rsid w:val="637013A0"/>
    <w:rsid w:val="642D54E3"/>
    <w:rsid w:val="64C97EA0"/>
    <w:rsid w:val="64CF20F6"/>
    <w:rsid w:val="656A1E1F"/>
    <w:rsid w:val="66207D56"/>
    <w:rsid w:val="666F3B91"/>
    <w:rsid w:val="670F7122"/>
    <w:rsid w:val="67FB3154"/>
    <w:rsid w:val="68232E85"/>
    <w:rsid w:val="68324E76"/>
    <w:rsid w:val="6A524DF5"/>
    <w:rsid w:val="6C27666A"/>
    <w:rsid w:val="6C852E8F"/>
    <w:rsid w:val="6D3F6A23"/>
    <w:rsid w:val="6F51652A"/>
    <w:rsid w:val="6F662D58"/>
    <w:rsid w:val="6F6F61AB"/>
    <w:rsid w:val="707B38EE"/>
    <w:rsid w:val="70894029"/>
    <w:rsid w:val="70B86DF1"/>
    <w:rsid w:val="72280B0A"/>
    <w:rsid w:val="73041B05"/>
    <w:rsid w:val="74453E58"/>
    <w:rsid w:val="74ED543B"/>
    <w:rsid w:val="75B9518A"/>
    <w:rsid w:val="76065B94"/>
    <w:rsid w:val="77CA69CD"/>
    <w:rsid w:val="79BE7899"/>
    <w:rsid w:val="7A6F6DDB"/>
    <w:rsid w:val="7B2C7E4B"/>
    <w:rsid w:val="7B5B4DB0"/>
    <w:rsid w:val="7CF0430B"/>
    <w:rsid w:val="7D8555F0"/>
    <w:rsid w:val="7E097FCF"/>
    <w:rsid w:val="7E8D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tLeast"/>
      <w:ind w:firstLine="420"/>
      <w:textAlignment w:val="baseline"/>
    </w:pPr>
    <w:rPr>
      <w:szCs w:val="20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15"/>
    <w:basedOn w:val="5"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755</Words>
  <Characters>817</Characters>
  <Lines>0</Lines>
  <Paragraphs>0</Paragraphs>
  <TotalTime>4</TotalTime>
  <ScaleCrop>false</ScaleCrop>
  <LinksUpToDate>false</LinksUpToDate>
  <CharactersWithSpaces>931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2020-07-08T03:33:00Z</dcterms:created>
  <dc:creator>小宝</dc:creator>
  <cp:lastModifiedBy>晴云似絮</cp:lastModifiedBy>
  <cp:lastPrinted>2021-11-19T03:16:00Z</cp:lastPrinted>
  <dcterms:modified xsi:type="dcterms:W3CDTF">2023-12-21T12:04:18Z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D6811B3BF13E4621B84F9C8C0E65DF02_13</vt:lpwstr>
  </property>
</Properties>
</file>