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34DA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Arial Unicode MS" w:hAnsi="Arial Unicode MS" w:eastAsia="Arial Unicode MS" w:cs="Arial Unicode MS"/>
          <w:color w:val="000000"/>
          <w:sz w:val="36"/>
          <w:szCs w:val="36"/>
          <w:u w:color="000000"/>
          <w:lang w:val="zh-TW" w:eastAsia="zh-TW"/>
        </w:rPr>
      </w:pPr>
      <w:r>
        <w:rPr>
          <w:rFonts w:hint="eastAsia" w:ascii="Arial Unicode MS" w:hAnsi="Arial Unicode MS" w:eastAsia="Arial Unicode MS" w:cs="Arial Unicode MS"/>
          <w:color w:val="000000"/>
          <w:sz w:val="36"/>
          <w:szCs w:val="36"/>
          <w:u w:color="000000"/>
          <w:lang w:val="zh-TW" w:eastAsia="zh-TW"/>
        </w:rPr>
        <w:t>莆田擢英中学大数据精准教学系统项目招标公告</w:t>
      </w:r>
    </w:p>
    <w:p w14:paraId="0A2571F7">
      <w:pPr>
        <w:jc w:val="center"/>
        <w:rPr>
          <w:rFonts w:hint="eastAsia"/>
        </w:rPr>
      </w:pPr>
    </w:p>
    <w:p w14:paraId="04E3293F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为了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更好地进行学校教学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，结合学校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目前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实际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使用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情况，经学校行政会研究，依法依规制定招标信息，在莆田擢英中学中网站、校务公开栏发布招标公告，并在擢英中学校内面向社会进行公开招标。</w:t>
      </w:r>
    </w:p>
    <w:p w14:paraId="3628B761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一、项目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名称：莆田擢英中学大数据精准教学系统项目</w:t>
      </w:r>
    </w:p>
    <w:p w14:paraId="7C84A048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二、项目限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价：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198912元（人民币：拾玖万捌仟玖佰壹拾贰圆整）</w:t>
      </w:r>
    </w:p>
    <w:p w14:paraId="2D1919A6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三、项目主要内容：</w:t>
      </w:r>
    </w:p>
    <w:p w14:paraId="2C45C3A2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大数据采集、基础数据分析、精准教学、教学管理</w:t>
      </w:r>
    </w:p>
    <w:p w14:paraId="300462F4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练习中心、智能题库、基础信息管理</w:t>
      </w:r>
    </w:p>
    <w:p w14:paraId="391FF45E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项目启动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时间：202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 xml:space="preserve"> 27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日之前</w:t>
      </w:r>
    </w:p>
    <w:p w14:paraId="297AA067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五、地点：莆田擢英中学</w:t>
      </w:r>
    </w:p>
    <w:p w14:paraId="117BA13C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、投标人资格要求：</w:t>
      </w:r>
    </w:p>
    <w:p w14:paraId="23644DDA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报名时一并递交企业法人营业执照、税务登记证（三证合一的提供合并后的证件复印件）、本人身份证、委托书或介绍信，并加盖公章。</w:t>
      </w:r>
    </w:p>
    <w:p w14:paraId="011C7353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、投标须知：</w:t>
      </w:r>
    </w:p>
    <w:p w14:paraId="28CADC65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投标人提供的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系统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需完全响应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我校教学及管理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需求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CN" w:bidi="ar-SA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投标时需提供系统说明及现场演示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。</w:t>
      </w:r>
    </w:p>
    <w:p w14:paraId="63A42E35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八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、招标方式：</w:t>
      </w:r>
    </w:p>
    <w:p w14:paraId="493BA559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本项目采用邀请询价。经市场调查后，确定邀请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以下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3家单位对本项目进行报价，以最低报价确定中标单位。</w:t>
      </w:r>
    </w:p>
    <w:p w14:paraId="46C38CF1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1、莆田市中厚科技有限公司</w:t>
      </w:r>
    </w:p>
    <w:p w14:paraId="3BB2DD17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2、莆田市讯泽信息技术有限公司</w:t>
      </w:r>
    </w:p>
    <w:p w14:paraId="711B9FE8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3、莆田快速数字技术有限公司</w:t>
      </w:r>
    </w:p>
    <w:p w14:paraId="46D691E4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、时间安排：</w:t>
      </w:r>
    </w:p>
    <w:p w14:paraId="05873442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公开招标文件发布时间：202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 xml:space="preserve">1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 xml:space="preserve">17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日；</w:t>
      </w:r>
    </w:p>
    <w:p w14:paraId="294BFCFD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公开招标报名时间：202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17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日—202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 xml:space="preserve">23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日；</w:t>
      </w:r>
    </w:p>
    <w:p w14:paraId="2398AF25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投标文件递交截止时间：202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 xml:space="preserve"> 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 xml:space="preserve"> 23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前，逾期送达不予接受；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 xml:space="preserve"> </w:t>
      </w:r>
    </w:p>
    <w:p w14:paraId="4FC1A919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开标时间：202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23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；</w:t>
      </w:r>
    </w:p>
    <w:p w14:paraId="7D34E166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十、开标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地点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CN" w:bidi="ar-SA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莆田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擢英中学校内艺术楼三层会议室。</w:t>
      </w:r>
    </w:p>
    <w:p w14:paraId="3AB9D051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、投标保证金：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投标人须交纳投标保证金为：人民币1000.00元整。随招标文件一同上交。未中标的单位投标完后当场退还，中标单位作为合同履约保证金。</w:t>
      </w:r>
    </w:p>
    <w:p w14:paraId="470F4ED0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、项目最高限价：</w:t>
      </w:r>
    </w:p>
    <w:p w14:paraId="47B35EFE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最高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限价为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198912元（人民币：拾玖万捌仟玖佰壹拾贰圆整）</w:t>
      </w:r>
    </w:p>
    <w:p w14:paraId="78DDC819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、付款方式：</w:t>
      </w:r>
    </w:p>
    <w:p w14:paraId="2CD0AF72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不支付预付款，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系统安装调试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通过验收合格后，按中标价向供应商全额支付。成交供应商须提供100%等额的税务发票（发票必须由成交供应商公司开具）。</w:t>
      </w:r>
    </w:p>
    <w:p w14:paraId="7CC6A76D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、招标公告内容与招标文件不相符的，以招标文件为准。</w:t>
      </w:r>
    </w:p>
    <w:p w14:paraId="7930183B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、报名地点:莆田擢英中学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教务处</w:t>
      </w:r>
    </w:p>
    <w:p w14:paraId="35F9262C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u w:color="000000"/>
          <w:lang w:val="en-US" w:eastAsia="zh-TW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、联系人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CN" w:bidi="ar-SA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 xml:space="preserve">刘老师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>0594-2221980</w:t>
      </w:r>
    </w:p>
    <w:p w14:paraId="367936E8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</w:pPr>
    </w:p>
    <w:p w14:paraId="03A9D108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</w:pPr>
    </w:p>
    <w:p w14:paraId="210C7DB3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zh-TW" w:eastAsia="zh-TW" w:bidi="ar-SA"/>
        </w:rPr>
      </w:pPr>
    </w:p>
    <w:p w14:paraId="3AA4A9AD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4467" w:leftChars="608" w:right="0" w:hanging="3190" w:hangingChars="997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 xml:space="preserve">                                                莆田擢英中学</w:t>
      </w:r>
    </w:p>
    <w:p w14:paraId="682E83A7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4461" w:leftChars="1064" w:right="0" w:hanging="2227" w:hangingChars="696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color="000000"/>
          <w:lang w:val="en-US" w:eastAsia="zh-CN" w:bidi="ar-SA"/>
        </w:rPr>
        <w:t xml:space="preserve">             2025年1月17日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NjEyZDI0ZDY2NTM0NDkyYmU2ZmM1ZmJiYzc3OGYifQ=="/>
  </w:docVars>
  <w:rsids>
    <w:rsidRoot w:val="558A7E58"/>
    <w:rsid w:val="01FA309D"/>
    <w:rsid w:val="03A81BC3"/>
    <w:rsid w:val="040053C8"/>
    <w:rsid w:val="07BE780F"/>
    <w:rsid w:val="0926237D"/>
    <w:rsid w:val="0BFC6750"/>
    <w:rsid w:val="0C7D670E"/>
    <w:rsid w:val="0EF06CE3"/>
    <w:rsid w:val="10B67EB1"/>
    <w:rsid w:val="179D454A"/>
    <w:rsid w:val="1A5D5A9E"/>
    <w:rsid w:val="1A796D17"/>
    <w:rsid w:val="1FBC4BF4"/>
    <w:rsid w:val="2138675F"/>
    <w:rsid w:val="23162C3E"/>
    <w:rsid w:val="24F609FE"/>
    <w:rsid w:val="279F35CF"/>
    <w:rsid w:val="27E2170E"/>
    <w:rsid w:val="2F4A1769"/>
    <w:rsid w:val="40985E84"/>
    <w:rsid w:val="444F0C64"/>
    <w:rsid w:val="4A947D94"/>
    <w:rsid w:val="4D441D0C"/>
    <w:rsid w:val="544A055A"/>
    <w:rsid w:val="558A7E58"/>
    <w:rsid w:val="55FA2903"/>
    <w:rsid w:val="571903F8"/>
    <w:rsid w:val="64A65E0F"/>
    <w:rsid w:val="6681754E"/>
    <w:rsid w:val="669B52CD"/>
    <w:rsid w:val="798B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814</Words>
  <Characters>881</Characters>
  <Lines>0</Lines>
  <Paragraphs>0</Paragraphs>
  <TotalTime>3</TotalTime>
  <ScaleCrop>false</ScaleCrop>
  <LinksUpToDate>false</LinksUpToDate>
  <CharactersWithSpaces>955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2024-11-06T00:28:00Z</dcterms:created>
  <dc:creator>李梁伟</dc:creator>
  <cp:lastModifiedBy>晴云似絮</cp:lastModifiedBy>
  <dcterms:modified xsi:type="dcterms:W3CDTF">2025-01-19T01:02:56Z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E59D162182A644DB8D44A6B96B8FA86F_13</vt:lpwstr>
  </property>
  <property fmtid="{D5CDD505-2E9C-101B-9397-08002B2CF9AE}" pid="4" name="KSOTemplateDocerSaveRecord">
    <vt:lpwstr>eyJoZGlkIjoiYWQ0ODQ1MDE3OWVmMTY0YzA3N2VkZWNhZDkyODZjZjYiLCJ1c2VySWQiOiIyNzc5OTQzNTgifQ==</vt:lpwstr>
  </property>
</Properties>
</file>