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7BE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3F3F3"/>
        <w:spacing w:before="0" w:beforeAutospacing="1" w:after="0" w:afterAutospacing="1" w:line="1200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3F3F3"/>
          <w:lang w:val="en-US" w:eastAsia="zh-CN" w:bidi="ar"/>
        </w:rPr>
        <w:t>莆田擢英中学食堂洗碗机租赁项目招标公告</w:t>
      </w:r>
    </w:p>
    <w:p w14:paraId="1B47940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600"/>
        <w:jc w:val="left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莆田擢英中学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3F3F3"/>
          <w:lang w:val="en-US" w:eastAsia="zh-CN"/>
        </w:rPr>
        <w:t>食堂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3F3F3"/>
          <w:lang w:eastAsia="zh-CN"/>
        </w:rPr>
        <w:t>租赁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3F3F3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3F3F3"/>
          <w:lang w:eastAsia="zh-CN"/>
        </w:rPr>
        <w:t>台洗碗机供两个校区食堂使用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，经学校行政会研究，依法依规制定招标信息，在莆田擢英中学中网站、校务公开栏发布招标公告，并在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3F3F3"/>
          <w:lang w:val="en-US" w:eastAsia="zh-CN"/>
        </w:rPr>
        <w:t>莆田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擢英中学校内面向社会进行公开招标。</w:t>
      </w:r>
    </w:p>
    <w:p w14:paraId="455D15F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80"/>
        <w:jc w:val="left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一、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工程名称：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u w:val="single"/>
          <w:shd w:val="clear" w:fill="F3F3F3"/>
        </w:rPr>
        <w:t>莆田擢英中学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u w:val="single"/>
          <w:shd w:val="clear" w:fill="F3F3F3"/>
          <w:lang w:eastAsia="zh-CN"/>
        </w:rPr>
        <w:t>食堂洗碗机租赁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u w:val="single"/>
          <w:shd w:val="clear" w:fill="F3F3F3"/>
        </w:rPr>
        <w:t>项目</w:t>
      </w:r>
    </w:p>
    <w:p w14:paraId="34F09A6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80"/>
        <w:jc w:val="left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二、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货物需求：</w:t>
      </w:r>
    </w:p>
    <w:tbl>
      <w:tblPr>
        <w:tblStyle w:val="8"/>
        <w:tblW w:w="0" w:type="auto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1"/>
        <w:gridCol w:w="7870"/>
      </w:tblGrid>
      <w:tr w14:paraId="03C41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0" w:hRule="atLeast"/>
          <w:tblCellSpacing w:w="15" w:type="dxa"/>
        </w:trPr>
        <w:tc>
          <w:tcPr>
            <w:tcW w:w="720" w:type="dxa"/>
            <w:tcBorders>
              <w:top w:val="single" w:color="F2C45E" w:sz="6" w:space="0"/>
              <w:left w:val="single" w:color="F2C45E" w:sz="6" w:space="0"/>
              <w:bottom w:val="single" w:color="F2C45E" w:sz="6" w:space="0"/>
              <w:right w:val="single" w:color="DDDDDD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1DFECD5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rFonts w:hint="eastAsia" w:eastAsiaTheme="minorEastAsia"/>
                <w:color w:val="000000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商用洗碗机</w:t>
            </w:r>
          </w:p>
        </w:tc>
        <w:tc>
          <w:tcPr>
            <w:tcW w:w="8955" w:type="dxa"/>
            <w:tcBorders>
              <w:top w:val="single" w:color="F2C45E" w:sz="6" w:space="0"/>
              <w:left w:val="single" w:color="DDDDDD" w:sz="6" w:space="0"/>
              <w:bottom w:val="single" w:color="F2C45E" w:sz="6" w:space="0"/>
              <w:right w:val="single" w:color="F2C45E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62E6B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技术参数要求：</w:t>
            </w:r>
          </w:p>
          <w:p w14:paraId="643EB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自动除渣浸泡池功能（碗碟倒入浸泡池，启动纳米气泡功能，残渣油污自动分解到浸泡池侧水箱、无需人工预洗、环境干净、无须专业的洗涤用品和化学催干剂成份），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自动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清洗油污残渣、高压喷淋洗涤、高温漂洗、智能热循环节能高温消毒烘干，带能量滤芯装置；</w:t>
            </w:r>
          </w:p>
          <w:p w14:paraId="6430F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洗碗功能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中温浸泡池除渣、中温主洗一区、高温漂洗区、烘干一区、烘干二区和出口区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部分组成，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eastAsia="zh-CN"/>
              </w:rPr>
              <w:t>且形成自动链条无需再另建多个预洗池，所有功能节都可单独控制。</w:t>
            </w:r>
          </w:p>
          <w:p w14:paraId="538F69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eastAsia="zh-CN"/>
              </w:rPr>
              <w:t>）自动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预洗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eastAsia="zh-CN"/>
              </w:rPr>
              <w:t>除渣功能（碗碟倒入浸泡池，启动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微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eastAsia="zh-CN"/>
              </w:rPr>
              <w:t>气泡功能，残渣油污自动分解到浸泡池侧水箱、无需人工预洗）。</w:t>
            </w:r>
          </w:p>
          <w:p w14:paraId="7B6423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洗碗机采用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eastAsia="zh-CN"/>
              </w:rPr>
              <w:t>智能热循环节能高温消毒烘干，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将餐具物理烘干消毒.</w:t>
            </w:r>
          </w:p>
          <w:p w14:paraId="3EFA6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）主洗区采用高温高压喷洗，漂洗区采用高温高压清水喷洗，烘干区温度可调，最高可调≥240摄氏度。</w:t>
            </w:r>
          </w:p>
          <w:p w14:paraId="193B4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eastAsia="zh-CN"/>
              </w:rPr>
              <w:t>传送方式：采用链条式卡槽型拨齿自动传送，拒绝平铺式链条，传送方式须保证清洗效果及防止食物残渣卡嵌，不得产生冲洗不彻底现象。</w:t>
            </w:r>
          </w:p>
          <w:p w14:paraId="3C50B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）机器传送带速度可调节，速度≥2米/分钟，传送带宽度≥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70毫米。</w:t>
            </w:r>
          </w:p>
          <w:p w14:paraId="0A65D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）每小时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eastAsia="zh-CN"/>
              </w:rPr>
              <w:t>需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能清洗小碗菜碟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00-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00个/小时，大组合盘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00-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00个，洗净度≥98%、除菌率≥98.99%、烘干度9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%以上。</w:t>
            </w:r>
          </w:p>
          <w:p w14:paraId="57EDC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）设备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eastAsia="zh-CN"/>
              </w:rPr>
              <w:t>参考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 xml:space="preserve">尺寸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6000mm ±500mm</w:t>
            </w:r>
          </w:p>
          <w:p w14:paraId="31995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）设备功率及耗电：设备为全电加热型，总功率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eastAsia="zh-CN"/>
              </w:rPr>
              <w:t>不高于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KW。</w:t>
            </w:r>
          </w:p>
          <w:p w14:paraId="4DBFD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eastAsia="zh-CN"/>
              </w:rPr>
              <w:t>耗水量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不高于400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eastAsia="zh-CN"/>
              </w:rPr>
              <w:t>升/小时。</w:t>
            </w:r>
          </w:p>
          <w:p w14:paraId="5AD02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eastAsia="zh-CN"/>
              </w:rPr>
              <w:t>设备材质为不锈钢，特殊地方要用特殊材质钢（如轴承等），外观平整，无疤痕，设备采用双面可拆式窗口门，且出入口、上下侧均采用无工具拆卸，便于维护检修。</w:t>
            </w:r>
          </w:p>
          <w:p w14:paraId="7FF92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（1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）▲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设备主洗喷淋装置（水泵到喷淋管段）全部采用可拆卸式装置，易于清洁保养，以保证后期设备清洗效果，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不接受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eastAsia="zh-CN"/>
              </w:rPr>
              <w:t>不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可拆卸式装置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产品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eastAsia="zh-CN"/>
              </w:rPr>
              <w:t>。</w:t>
            </w:r>
          </w:p>
          <w:p w14:paraId="3BF64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eastAsia="zh-CN"/>
              </w:rPr>
              <w:t>电气元件：电气元件均采用德力西或同品产品，所有连接电线采用铜芯线。喷淋设备为无工具可拆洗件，不得用螺丝连接。</w:t>
            </w:r>
          </w:p>
          <w:p w14:paraId="78E6B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eastAsia="zh-CN"/>
              </w:rPr>
              <w:t>设备具有变频调速设计，所有电机都必须有缺相和过载保护，加热系统都有短路保护和可视温度显示，并温度可调。</w:t>
            </w:r>
          </w:p>
          <w:p w14:paraId="64F0F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eastAsia="zh-CN"/>
              </w:rPr>
              <w:t xml:space="preserve">设备控制按钮为安全弱电按钮单控系统，每一组加热系统和消毒系统以及传动系统，洗涤系统都是单个控制，每个按钮控制一个功能。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  <w:lang w:eastAsia="zh-CN"/>
              </w:rPr>
              <w:t xml:space="preserve">                              </w:t>
            </w:r>
          </w:p>
          <w:p w14:paraId="5E5C329A">
            <w:pPr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</w:rPr>
              <w:t>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bidi="ar"/>
              </w:rPr>
              <w:t>需提供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  <w:lang w:eastAsia="zh-CN"/>
              </w:rPr>
              <w:t xml:space="preserve">出具消毒餐（饮）具以《食品安全国家标准消毒餐（饮）具》 GB14934-2016为标准大肠杆菌的检测报告，                                                        </w:t>
            </w:r>
          </w:p>
          <w:p w14:paraId="4EF1925B">
            <w:pPr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  <w:lang w:eastAsia="zh-CN"/>
              </w:rPr>
              <w:t>洗碗机设备控制系统为集成电路控制板，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具备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  <w:lang w:eastAsia="zh-CN"/>
              </w:rPr>
              <w:t>三防（防水、防火、防蟑螂）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功能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  <w:lang w:eastAsia="zh-CN"/>
              </w:rPr>
              <w:t>系统稳定。</w:t>
            </w:r>
          </w:p>
          <w:p w14:paraId="271FA91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right="0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） 设备控制系统为按钮单控系统，每个按钮控制一个功能，操作简单易学，使用方便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1"/>
                <w:szCs w:val="11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highlight w:val="none"/>
                <w:shd w:val="clear" w:color="auto" w:fill="FFFFFF"/>
              </w:rPr>
              <w:t xml:space="preserve"> </w:t>
            </w:r>
          </w:p>
        </w:tc>
      </w:tr>
    </w:tbl>
    <w:p w14:paraId="5622AAD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480" w:right="0"/>
        <w:jc w:val="left"/>
        <w:rPr>
          <w:rFonts w:hint="eastAsia" w:eastAsia="仿宋"/>
          <w:lang w:eastAsia="zh-CN"/>
        </w:rPr>
      </w:pP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三、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采购预算价：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u w:val="single"/>
          <w:shd w:val="clear" w:fill="F3F3F3"/>
          <w:lang w:val="en-US" w:eastAsia="zh-CN"/>
        </w:rPr>
        <w:t>84000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u w:val="single"/>
          <w:shd w:val="clear" w:fill="F3F3F3"/>
        </w:rPr>
        <w:t>元整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u w:val="single"/>
          <w:shd w:val="clear" w:fill="F3F3F3"/>
          <w:lang w:eastAsia="zh-CN"/>
        </w:rPr>
        <w:t>（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u w:val="single"/>
          <w:shd w:val="clear" w:fill="F3F3F3"/>
          <w:lang w:val="en-US" w:eastAsia="zh-CN"/>
        </w:rPr>
        <w:t>每台一年：21000元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u w:val="single"/>
          <w:shd w:val="clear" w:fill="F3F3F3"/>
          <w:lang w:eastAsia="zh-CN"/>
        </w:rPr>
        <w:t>）</w:t>
      </w:r>
    </w:p>
    <w:p w14:paraId="53E6E83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80"/>
        <w:jc w:val="left"/>
        <w:rPr>
          <w:rFonts w:hint="default" w:eastAsia="仿宋"/>
          <w:lang w:val="en-US" w:eastAsia="zh-CN"/>
        </w:rPr>
      </w:pP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四、交付时间：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3F3F3"/>
          <w:lang w:val="en-US" w:eastAsia="zh-CN"/>
        </w:rPr>
        <w:t>以学校规定时间为准</w:t>
      </w:r>
    </w:p>
    <w:p w14:paraId="4AA0F22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80"/>
        <w:jc w:val="left"/>
      </w:pP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五、交货地点：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u w:val="single"/>
          <w:shd w:val="clear" w:fill="F3F3F3"/>
        </w:rPr>
        <w:t>莆田擢英中学（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u w:val="single"/>
          <w:shd w:val="clear" w:fill="F3F3F3"/>
          <w:lang w:eastAsia="zh-CN"/>
        </w:rPr>
        <w:t>两个校区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u w:val="single"/>
          <w:shd w:val="clear" w:fill="F3F3F3"/>
        </w:rPr>
        <w:t>）</w:t>
      </w:r>
    </w:p>
    <w:p w14:paraId="4EED034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80"/>
        <w:jc w:val="left"/>
      </w:pP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六、投标人资格要求：</w:t>
      </w:r>
    </w:p>
    <w:p w14:paraId="6B94DD2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80"/>
        <w:jc w:val="left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报名时一并递交企业法人营业执照、税务登记证（三证合一的提供合并后的证件复印件）、本人身份证、委托书或介绍信，并加盖公章。</w:t>
      </w:r>
    </w:p>
    <w:p w14:paraId="40A8616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600"/>
        <w:jc w:val="left"/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七、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投标须知：</w:t>
      </w:r>
    </w:p>
    <w:p w14:paraId="17C0133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600"/>
        <w:jc w:val="left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投标人提供的产品需完全响应货物需求，并在交付期限内完成交付及安装，设备配品配件及安装运输等费用含在报价内，由中标方承担。</w:t>
      </w:r>
    </w:p>
    <w:p w14:paraId="720529D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600"/>
        <w:jc w:val="left"/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八、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招标方式：</w:t>
      </w:r>
    </w:p>
    <w:p w14:paraId="190C586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600"/>
        <w:jc w:val="left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本项目采用邀请询价。经市场调查后，</w:t>
      </w:r>
      <w:r>
        <w:rPr>
          <w:rFonts w:hint="eastAsia" w:ascii="仿宋" w:hAnsi="仿宋" w:eastAsia="仿宋" w:cs="仿宋"/>
          <w:i w:val="0"/>
          <w:iCs w:val="0"/>
          <w:caps w:val="0"/>
          <w:color w:val="0000FF"/>
          <w:spacing w:val="0"/>
          <w:sz w:val="30"/>
          <w:szCs w:val="30"/>
          <w:shd w:val="clear" w:fill="F3F3F3"/>
        </w:rPr>
        <w:t>确定邀请</w:t>
      </w:r>
      <w:r>
        <w:rPr>
          <w:rFonts w:hint="eastAsia" w:ascii="仿宋" w:hAnsi="仿宋" w:eastAsia="仿宋" w:cs="仿宋"/>
          <w:i w:val="0"/>
          <w:iCs w:val="0"/>
          <w:caps w:val="0"/>
          <w:color w:val="0000FF"/>
          <w:spacing w:val="0"/>
          <w:sz w:val="30"/>
          <w:szCs w:val="30"/>
          <w:shd w:val="clear" w:fill="F3F3F3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FF"/>
          <w:spacing w:val="0"/>
          <w:sz w:val="30"/>
          <w:szCs w:val="30"/>
          <w:shd w:val="clear" w:fill="F3F3F3"/>
        </w:rPr>
        <w:t>家单位对本项目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进行报价，以最低报价确定中标单位。</w:t>
      </w:r>
    </w:p>
    <w:p w14:paraId="291A769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420" w:right="0" w:firstLine="300"/>
        <w:jc w:val="left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1、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3F3F3"/>
          <w:lang w:eastAsia="zh-CN"/>
        </w:rPr>
        <w:t>嘉兴领岳科技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有限公司</w:t>
      </w:r>
    </w:p>
    <w:p w14:paraId="1DE9F5F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420" w:right="0" w:firstLine="300"/>
        <w:jc w:val="left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2、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3F3F3"/>
          <w:lang w:eastAsia="zh-CN"/>
        </w:rPr>
        <w:t>福州市闽侯县喜涮涮智能科技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有限公司</w:t>
      </w:r>
    </w:p>
    <w:p w14:paraId="0A9EB92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420" w:right="0" w:firstLine="300"/>
        <w:jc w:val="left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3、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3F3F3"/>
          <w:lang w:eastAsia="zh-CN"/>
        </w:rPr>
        <w:t>杭州舒心机械设备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有限公司</w:t>
      </w:r>
    </w:p>
    <w:p w14:paraId="3A5CCC7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80"/>
        <w:jc w:val="left"/>
      </w:pP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九、时间安排：</w:t>
      </w:r>
    </w:p>
    <w:p w14:paraId="5B2CBDE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80"/>
        <w:jc w:val="left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公开招标文件发布时间：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u w:val="single"/>
          <w:shd w:val="clear" w:fill="F3F3F3"/>
        </w:rPr>
        <w:t>2025年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u w:val="single"/>
          <w:shd w:val="clear" w:fill="F3F3F3"/>
          <w:lang w:val="en-US" w:eastAsia="zh-CN"/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u w:val="single"/>
          <w:shd w:val="clear" w:fill="F3F3F3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u w:val="single"/>
          <w:shd w:val="clear" w:fill="F3F3F3"/>
          <w:lang w:val="en-US" w:eastAsia="zh-CN"/>
        </w:rPr>
        <w:t>21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u w:val="single"/>
          <w:shd w:val="clear" w:fill="F3F3F3"/>
        </w:rPr>
        <w:t>日；</w:t>
      </w:r>
    </w:p>
    <w:p w14:paraId="458A0ED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80"/>
        <w:jc w:val="left"/>
        <w:rPr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公开招标报名时间：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4"/>
          <w:szCs w:val="24"/>
          <w:u w:val="single"/>
          <w:shd w:val="clear" w:fill="F3F3F3"/>
        </w:rPr>
        <w:t>2025年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4"/>
          <w:szCs w:val="24"/>
          <w:u w:val="single"/>
          <w:shd w:val="clear" w:fill="F3F3F3"/>
          <w:lang w:val="en-US" w:eastAsia="zh-CN"/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4"/>
          <w:szCs w:val="24"/>
          <w:u w:val="single"/>
          <w:shd w:val="clear" w:fill="F3F3F3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4"/>
          <w:szCs w:val="24"/>
          <w:u w:val="single"/>
          <w:shd w:val="clear" w:fill="F3F3F3"/>
          <w:lang w:val="en-US" w:eastAsia="zh-CN"/>
        </w:rPr>
        <w:t>21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4"/>
          <w:szCs w:val="24"/>
          <w:u w:val="single"/>
          <w:shd w:val="clear" w:fill="F3F3F3"/>
        </w:rPr>
        <w:t>日— 2025年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4"/>
          <w:szCs w:val="24"/>
          <w:u w:val="single"/>
          <w:shd w:val="clear" w:fill="F3F3F3"/>
          <w:lang w:val="en-US" w:eastAsia="zh-CN"/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4"/>
          <w:szCs w:val="24"/>
          <w:u w:val="single"/>
          <w:shd w:val="clear" w:fill="F3F3F3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4"/>
          <w:szCs w:val="24"/>
          <w:u w:val="single"/>
          <w:shd w:val="clear" w:fill="F3F3F3"/>
          <w:lang w:val="en-US" w:eastAsia="zh-CN"/>
        </w:rPr>
        <w:t xml:space="preserve"> 27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4"/>
          <w:szCs w:val="24"/>
          <w:u w:val="single"/>
          <w:shd w:val="clear" w:fill="F3F3F3"/>
        </w:rPr>
        <w:t>日</w:t>
      </w:r>
    </w:p>
    <w:p w14:paraId="0E54A90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80"/>
        <w:jc w:val="left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投标文件递交截止时间：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u w:val="single"/>
          <w:shd w:val="clear" w:fill="F3F3F3"/>
        </w:rPr>
        <w:t>2025年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u w:val="single"/>
          <w:shd w:val="clear" w:fill="F3F3F3"/>
          <w:lang w:val="en-US" w:eastAsia="zh-CN"/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u w:val="single"/>
          <w:shd w:val="clear" w:fill="F3F3F3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u w:val="single"/>
          <w:shd w:val="clear" w:fill="F3F3F3"/>
          <w:lang w:val="en-US" w:eastAsia="zh-CN"/>
        </w:rPr>
        <w:t>27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u w:val="single"/>
          <w:shd w:val="clear" w:fill="F3F3F3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u w:val="single"/>
          <w:shd w:val="clear" w:fill="F3F3F3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u w:val="single"/>
          <w:shd w:val="clear" w:fill="F3F3F3"/>
        </w:rPr>
        <w:t>：00前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，逾期送达不予接受；</w:t>
      </w:r>
    </w:p>
    <w:p w14:paraId="7416249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80"/>
        <w:jc w:val="left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开标时间和地点：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u w:val="single"/>
          <w:shd w:val="clear" w:fill="F3F3F3"/>
        </w:rPr>
        <w:t>2025年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u w:val="single"/>
          <w:shd w:val="clear" w:fill="F3F3F3"/>
          <w:lang w:val="en-US" w:eastAsia="zh-CN"/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u w:val="single"/>
          <w:shd w:val="clear" w:fill="F3F3F3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u w:val="single"/>
          <w:shd w:val="clear" w:fill="F3F3F3"/>
          <w:lang w:val="en-US" w:eastAsia="zh-CN"/>
        </w:rPr>
        <w:t xml:space="preserve">27 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u w:val="single"/>
          <w:shd w:val="clear" w:fill="F3F3F3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u w:val="single"/>
          <w:shd w:val="clear" w:fill="F3F3F3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u w:val="single"/>
          <w:shd w:val="clear" w:fill="F3F3F3"/>
        </w:rPr>
        <w:t>：00 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shd w:val="clear" w:fill="F3F3F3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；地点为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3F3F3"/>
          <w:lang w:val="en-US" w:eastAsia="zh-CN"/>
        </w:rPr>
        <w:t>莆田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u w:val="single"/>
          <w:shd w:val="clear" w:fill="F3F3F3"/>
        </w:rPr>
        <w:t>擢英中学校内艺术楼三层会议室   。</w:t>
      </w:r>
    </w:p>
    <w:p w14:paraId="49D99DF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80"/>
        <w:jc w:val="left"/>
      </w:pP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十、投标保证金：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投标人须交纳投标保证金为：人民币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u w:val="single"/>
          <w:shd w:val="clear" w:fill="F3F3F3"/>
        </w:rPr>
        <w:t>1000.00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元整。随招标文件一同上交。未中标的单位投标完后当场退还，中标单位作为合同履约保证金。</w:t>
      </w:r>
    </w:p>
    <w:p w14:paraId="19DDBCE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80"/>
        <w:jc w:val="left"/>
      </w:pP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十一、项目预算价及最高限价：</w:t>
      </w:r>
    </w:p>
    <w:p w14:paraId="3176F7A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80"/>
        <w:jc w:val="left"/>
      </w:pP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预算价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fill="F3F3F3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u w:val="single"/>
          <w:shd w:val="clear" w:fill="F3F3F3"/>
          <w:lang w:val="en-US" w:eastAsia="zh-CN"/>
        </w:rPr>
        <w:t>84000.00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u w:val="single"/>
          <w:shd w:val="clear" w:fill="F3F3F3"/>
        </w:rPr>
        <w:t>元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，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项目限价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为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u w:val="single"/>
          <w:shd w:val="clear" w:fill="F3F3F3"/>
          <w:lang w:val="en-US" w:eastAsia="zh-CN"/>
        </w:rPr>
        <w:t>84000.00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u w:val="single"/>
          <w:shd w:val="clear" w:fill="F3F3F3"/>
        </w:rPr>
        <w:t>元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（人民币），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u w:val="single"/>
          <w:shd w:val="clear" w:fill="F3F3F3"/>
          <w:lang w:eastAsia="zh-CN"/>
        </w:rPr>
        <w:t>（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u w:val="single"/>
          <w:shd w:val="clear" w:fill="F3F3F3"/>
          <w:lang w:val="en-US" w:eastAsia="zh-CN"/>
        </w:rPr>
        <w:t>每台一年：21000元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u w:val="single"/>
          <w:shd w:val="clear" w:fill="F3F3F3"/>
          <w:lang w:eastAsia="zh-CN"/>
        </w:rPr>
        <w:t>），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采用低价方式选择中标单位。</w:t>
      </w:r>
    </w:p>
    <w:p w14:paraId="53E985A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80"/>
        <w:jc w:val="left"/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十二、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付款方式：</w:t>
      </w:r>
    </w:p>
    <w:p w14:paraId="142F32A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600"/>
        <w:jc w:val="left"/>
      </w:pP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shd w:val="clear" w:fill="F3F3F3"/>
        </w:rPr>
        <w:t>货物送达指定地点并通过验收后，采购人支付合同款的95%，成交供应商须提供100%等额的税务发票（发票必须由成交供应商公司开具），一年质保期满后，产品无质量问题，10天内支付剩余5%</w:t>
      </w:r>
    </w:p>
    <w:p w14:paraId="30B4456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80"/>
        <w:jc w:val="left"/>
      </w:pP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fill="F3F3F3"/>
        </w:rPr>
        <w:t>十三、招标公告内容与招标文件不相符的，以招标文件为准。</w:t>
      </w:r>
    </w:p>
    <w:p w14:paraId="7E38D9E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80"/>
        <w:jc w:val="left"/>
      </w:pP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fill="F3F3F3"/>
        </w:rPr>
        <w:t>十四、报名地点:莆田擢英中学总务处</w:t>
      </w:r>
    </w:p>
    <w:p w14:paraId="134DBF7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80"/>
        <w:jc w:val="left"/>
      </w:pP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fill="F3F3F3"/>
        </w:rPr>
        <w:t>十五、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u w:val="single"/>
          <w:shd w:val="clear" w:fill="F3F3F3"/>
        </w:rPr>
        <w:t>联系人：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u w:val="single"/>
          <w:shd w:val="clear" w:fill="F3F3F3"/>
          <w:lang w:val="en-US" w:eastAsia="zh-CN"/>
        </w:rPr>
        <w:t>姚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u w:val="single"/>
          <w:shd w:val="clear" w:fill="F3F3F3"/>
        </w:rPr>
        <w:t>老师</w:t>
      </w:r>
    </w:p>
    <w:p w14:paraId="799F695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80"/>
        <w:jc w:val="left"/>
      </w:pP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fill="F3F3F3"/>
        </w:rPr>
        <w:t>十六、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u w:val="single"/>
          <w:shd w:val="clear" w:fill="F3F3F3"/>
        </w:rPr>
        <w:t>联系电话：0594-2382933</w:t>
      </w:r>
    </w:p>
    <w:p w14:paraId="69D4B14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80"/>
        <w:jc w:val="right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                     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shd w:val="clear" w:fill="F3F3F3"/>
        </w:rPr>
        <w:t>2025年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shd w:val="clear" w:fill="F3F3F3"/>
          <w:lang w:val="en-US" w:eastAsia="zh-CN"/>
        </w:rPr>
        <w:t xml:space="preserve">11 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shd w:val="clear" w:fill="F3F3F3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shd w:val="clear" w:fill="F3F3F3"/>
          <w:lang w:val="en-US" w:eastAsia="zh-CN"/>
        </w:rPr>
        <w:t xml:space="preserve">21 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shd w:val="clear" w:fill="F3F3F3"/>
        </w:rPr>
        <w:t>日</w:t>
      </w:r>
    </w:p>
    <w:p w14:paraId="6E74A3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3Y2Y1OGNlNTMyOTYyZDJmYWFiY2NkMmFiMTFmODQifQ=="/>
  </w:docVars>
  <w:rsids>
    <w:rsidRoot w:val="326C5961"/>
    <w:rsid w:val="01FF09F2"/>
    <w:rsid w:val="16DA2B31"/>
    <w:rsid w:val="1C7A05BE"/>
    <w:rsid w:val="1DFA55F1"/>
    <w:rsid w:val="28FA1193"/>
    <w:rsid w:val="306E4220"/>
    <w:rsid w:val="326C5961"/>
    <w:rsid w:val="4A27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autoSpaceDE w:val="0"/>
      <w:autoSpaceDN w:val="0"/>
      <w:adjustRightInd w:val="0"/>
      <w:spacing w:after="120" w:line="240" w:lineRule="auto"/>
      <w:ind w:left="420" w:leftChars="200" w:firstLine="420" w:firstLineChars="200"/>
      <w:textAlignment w:val="baseline"/>
    </w:pPr>
    <w:rPr>
      <w:rFonts w:ascii="Calibri" w:hAnsi="Calibri"/>
      <w:spacing w:val="0"/>
      <w:kern w:val="0"/>
      <w:sz w:val="28"/>
    </w:rPr>
  </w:style>
  <w:style w:type="paragraph" w:styleId="3">
    <w:name w:val="Body Text Indent"/>
    <w:basedOn w:val="1"/>
    <w:next w:val="2"/>
    <w:qFormat/>
    <w:uiPriority w:val="0"/>
    <w:pPr>
      <w:spacing w:line="360" w:lineRule="exact"/>
      <w:ind w:left="1049" w:firstLine="420"/>
    </w:pPr>
  </w:style>
  <w:style w:type="paragraph" w:styleId="4">
    <w:name w:val="Body Text First Indent"/>
    <w:basedOn w:val="5"/>
    <w:next w:val="1"/>
    <w:qFormat/>
    <w:uiPriority w:val="99"/>
    <w:pPr>
      <w:widowControl/>
      <w:spacing w:before="120"/>
      <w:ind w:firstLine="100" w:firstLineChars="100"/>
    </w:pPr>
    <w:rPr>
      <w:snapToGrid w:val="0"/>
      <w:color w:val="000000"/>
      <w:kern w:val="0"/>
      <w:sz w:val="24"/>
      <w:szCs w:val="18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toc 4"/>
    <w:basedOn w:val="1"/>
    <w:next w:val="1"/>
    <w:qFormat/>
    <w:uiPriority w:val="0"/>
    <w:pPr>
      <w:ind w:left="63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1810</Words>
  <Characters>1957</Characters>
  <Lines>0</Lines>
  <Paragraphs>0</Paragraphs>
  <TotalTime>14</TotalTime>
  <ScaleCrop>false</ScaleCrop>
  <LinksUpToDate>false</LinksUpToDate>
  <CharactersWithSpaces>2081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2025-11-19T10:05:00Z</dcterms:created>
  <dc:creator>李</dc:creator>
  <cp:lastModifiedBy>小辉</cp:lastModifiedBy>
  <dcterms:modified xsi:type="dcterms:W3CDTF">2025-11-21T07:32:40Z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2E482C95ADF84EF3BE4C498E14A6DCBA_13</vt:lpwstr>
  </property>
  <property fmtid="{D5CDD505-2E9C-101B-9397-08002B2CF9AE}" pid="4" name="KSOTemplateDocerSaveRecord">
    <vt:lpwstr>eyJoZGlkIjoiOTYwYTcyZTNkM2VhOTdmN2ZhYjE1Y2VmNDdhNjA1YzkiLCJ1c2VySWQiOiI3NTg3OTQ0ODgifQ==</vt:lpwstr>
  </property>
</Properties>
</file>